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5ED" w:rsidRDefault="001175ED" w:rsidP="00396619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>Уважаемые родители!</w:t>
      </w:r>
    </w:p>
    <w:p w:rsidR="001175ED" w:rsidRPr="00396619" w:rsidRDefault="001175ED" w:rsidP="0039661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96619" w:rsidRDefault="00D52E6B" w:rsidP="00D52E6B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 соответствии с Постановлением Администрации Петрозаводского городского округа № 226 от 09.02.2021 г.    «Об организации питания обучающихся муниципальных бюджетных общеобразовательных учреждений Петрозаводского городского округа и стоимости питания в январе-декабре 2021 года» </w:t>
      </w:r>
      <w:r w:rsidR="00396619" w:rsidRPr="00396619">
        <w:rPr>
          <w:rFonts w:ascii="Times New Roman" w:hAnsi="Times New Roman" w:cs="Times New Roman"/>
          <w:sz w:val="36"/>
          <w:szCs w:val="36"/>
        </w:rPr>
        <w:t>ст</w:t>
      </w:r>
      <w:r w:rsidR="00396619">
        <w:rPr>
          <w:rFonts w:ascii="Times New Roman" w:hAnsi="Times New Roman" w:cs="Times New Roman"/>
          <w:sz w:val="36"/>
          <w:szCs w:val="36"/>
        </w:rPr>
        <w:t>оимость питания для обучающихся составляет:</w:t>
      </w:r>
    </w:p>
    <w:p w:rsidR="00D52E6B" w:rsidRPr="00396619" w:rsidRDefault="00D52E6B" w:rsidP="00D52E6B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396619" w:rsidRDefault="00396619" w:rsidP="00396619">
      <w:pPr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sz w:val="36"/>
          <w:szCs w:val="36"/>
        </w:rPr>
        <w:t>Горячее питание обучающимся, осваивающих образовательные программы начального общего образования  (завтрак) –</w:t>
      </w:r>
      <w:r w:rsidRPr="00396619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72 руб.87 коп.</w:t>
      </w:r>
      <w:proofErr w:type="gramEnd"/>
    </w:p>
    <w:p w:rsidR="00396619" w:rsidRDefault="00396619" w:rsidP="00396619">
      <w:pPr>
        <w:rPr>
          <w:rFonts w:ascii="Times New Roman" w:hAnsi="Times New Roman" w:cs="Times New Roman"/>
          <w:sz w:val="36"/>
          <w:szCs w:val="36"/>
        </w:rPr>
      </w:pPr>
    </w:p>
    <w:p w:rsidR="00396619" w:rsidRDefault="00396619" w:rsidP="00396619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 программам «Адресная социальная помощь» и «Социальная поддержка населения Петрозаводского городского округа»:</w:t>
      </w:r>
    </w:p>
    <w:p w:rsidR="00396619" w:rsidRDefault="00396619" w:rsidP="00396619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396619" w:rsidRDefault="00396619" w:rsidP="00396619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Завтрак – 56 руб.00 коп.</w:t>
      </w:r>
    </w:p>
    <w:p w:rsidR="00396619" w:rsidRDefault="00396619" w:rsidP="00396619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Обед – 70 руб.74 коп.</w:t>
      </w:r>
    </w:p>
    <w:p w:rsidR="00396619" w:rsidRPr="00396619" w:rsidRDefault="00396619">
      <w:pPr>
        <w:rPr>
          <w:rFonts w:ascii="Times New Roman" w:hAnsi="Times New Roman" w:cs="Times New Roman"/>
          <w:sz w:val="36"/>
          <w:szCs w:val="36"/>
        </w:rPr>
      </w:pPr>
    </w:p>
    <w:sectPr w:rsidR="00396619" w:rsidRPr="00396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C68"/>
    <w:rsid w:val="001175ED"/>
    <w:rsid w:val="00330058"/>
    <w:rsid w:val="00396619"/>
    <w:rsid w:val="00725C68"/>
    <w:rsid w:val="00D52E6B"/>
    <w:rsid w:val="00DD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2021-03-17T07:50:00Z</dcterms:created>
  <dcterms:modified xsi:type="dcterms:W3CDTF">2021-03-17T07:50:00Z</dcterms:modified>
</cp:coreProperties>
</file>